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7777777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BE50B5">
        <w:rPr>
          <w:rFonts w:ascii="Garamond" w:hAnsi="Garamond" w:cs="Trebuchet MS"/>
          <w:i/>
          <w:iCs/>
          <w:color w:val="FF0000"/>
          <w:sz w:val="22"/>
          <w:szCs w:val="22"/>
        </w:rPr>
        <w:t>[indicare tipologia e oggetto della procedura]</w:t>
      </w:r>
    </w:p>
    <w:p w14:paraId="04DDDA5B" w14:textId="77777777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  <w:r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098A4C95" w14:textId="166B6C03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FC1705C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F95893"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  <w:r w:rsidR="00F95893" w:rsidRPr="00F95893">
        <w:rPr>
          <w:rFonts w:ascii="Garamond" w:hAnsi="Garamond" w:cs="Trebuchet MS"/>
          <w:sz w:val="22"/>
          <w:szCs w:val="22"/>
        </w:rPr>
        <w:t xml:space="preserve"> </w:t>
      </w:r>
      <w:r w:rsidR="00F95893"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</w:p>
    <w:p w14:paraId="18EA7126" w14:textId="77777777" w:rsidR="00561783" w:rsidRDefault="00561783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6424DB65" w14:textId="2C550E21" w:rsidR="00561783" w:rsidRDefault="00561783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561783"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-324899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 w:rsidRPr="00561783">
        <w:rPr>
          <w:rFonts w:ascii="Garamond" w:hAnsi="Garamond" w:cs="Trebuchet MS"/>
          <w:sz w:val="22"/>
          <w:szCs w:val="22"/>
        </w:rPr>
        <w:t xml:space="preserve"> è una </w:t>
      </w:r>
      <w:r>
        <w:rPr>
          <w:rFonts w:ascii="Garamond" w:hAnsi="Garamond" w:cs="Trebuchet MS"/>
          <w:sz w:val="22"/>
          <w:szCs w:val="22"/>
        </w:rPr>
        <w:t>P</w:t>
      </w:r>
      <w:r w:rsidRPr="00561783">
        <w:rPr>
          <w:rFonts w:ascii="Garamond" w:hAnsi="Garamond" w:cs="Trebuchet MS"/>
          <w:sz w:val="22"/>
          <w:szCs w:val="22"/>
        </w:rPr>
        <w:t xml:space="preserve">iccola-media impresa (di seguito, per brevità, anche “PMI”) /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-102702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 w:rsidRPr="00561783">
        <w:rPr>
          <w:rFonts w:ascii="Garamond" w:hAnsi="Garamond" w:cs="Trebuchet MS"/>
          <w:sz w:val="22"/>
          <w:szCs w:val="22"/>
        </w:rPr>
        <w:t xml:space="preserve"> NON è una PM</w:t>
      </w:r>
      <w:r>
        <w:rPr>
          <w:rFonts w:ascii="Garamond" w:hAnsi="Garamond" w:cs="Trebuchet MS"/>
          <w:sz w:val="22"/>
          <w:szCs w:val="22"/>
        </w:rPr>
        <w:t>I</w:t>
      </w: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24420055" w14:textId="77777777" w:rsidR="00561783" w:rsidRDefault="00561783" w:rsidP="00561783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561783"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-139173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 w:rsidRPr="00561783">
        <w:rPr>
          <w:rFonts w:ascii="Garamond" w:hAnsi="Garamond" w:cs="Trebuchet MS"/>
          <w:sz w:val="22"/>
          <w:szCs w:val="22"/>
        </w:rPr>
        <w:t xml:space="preserve"> è una </w:t>
      </w:r>
      <w:r>
        <w:rPr>
          <w:rFonts w:ascii="Garamond" w:hAnsi="Garamond" w:cs="Trebuchet MS"/>
          <w:sz w:val="22"/>
          <w:szCs w:val="22"/>
        </w:rPr>
        <w:t>P</w:t>
      </w:r>
      <w:r w:rsidRPr="00561783">
        <w:rPr>
          <w:rFonts w:ascii="Garamond" w:hAnsi="Garamond" w:cs="Trebuchet MS"/>
          <w:sz w:val="22"/>
          <w:szCs w:val="22"/>
        </w:rPr>
        <w:t xml:space="preserve">iccola-media impresa (di seguito, per brevità, anche “PMI”) /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544337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 w:rsidRPr="00561783">
        <w:rPr>
          <w:rFonts w:ascii="Garamond" w:hAnsi="Garamond" w:cs="Trebuchet MS"/>
          <w:sz w:val="22"/>
          <w:szCs w:val="22"/>
        </w:rPr>
        <w:t xml:space="preserve"> NON è una PM</w:t>
      </w:r>
      <w:r>
        <w:rPr>
          <w:rFonts w:ascii="Garamond" w:hAnsi="Garamond" w:cs="Trebuchet MS"/>
          <w:sz w:val="22"/>
          <w:szCs w:val="22"/>
        </w:rPr>
        <w:t>I</w:t>
      </w: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4700D2DB" w14:textId="1F141856" w:rsidR="002B5A3C" w:rsidRDefault="00561783" w:rsidP="00561783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561783"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1775355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 w:rsidRPr="00561783">
        <w:rPr>
          <w:rFonts w:ascii="Garamond" w:hAnsi="Garamond" w:cs="Trebuchet MS"/>
          <w:sz w:val="22"/>
          <w:szCs w:val="22"/>
        </w:rPr>
        <w:t xml:space="preserve"> è una </w:t>
      </w:r>
      <w:r>
        <w:rPr>
          <w:rFonts w:ascii="Garamond" w:hAnsi="Garamond" w:cs="Trebuchet MS"/>
          <w:sz w:val="22"/>
          <w:szCs w:val="22"/>
        </w:rPr>
        <w:t>P</w:t>
      </w:r>
      <w:r w:rsidRPr="00561783">
        <w:rPr>
          <w:rFonts w:ascii="Garamond" w:hAnsi="Garamond" w:cs="Trebuchet MS"/>
          <w:sz w:val="22"/>
          <w:szCs w:val="22"/>
        </w:rPr>
        <w:t xml:space="preserve">iccola-media impresa (di seguito, per brevità, anche “PMI”) /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318930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 w:rsidRPr="00561783">
        <w:rPr>
          <w:rFonts w:ascii="Garamond" w:hAnsi="Garamond" w:cs="Trebuchet MS"/>
          <w:sz w:val="22"/>
          <w:szCs w:val="22"/>
        </w:rPr>
        <w:t xml:space="preserve"> NON è una PM</w:t>
      </w:r>
      <w:r>
        <w:rPr>
          <w:rFonts w:ascii="Garamond" w:hAnsi="Garamond" w:cs="Trebuchet MS"/>
          <w:sz w:val="22"/>
          <w:szCs w:val="22"/>
        </w:rPr>
        <w:t>I,</w:t>
      </w:r>
    </w:p>
    <w:p w14:paraId="65EBA6DB" w14:textId="77777777" w:rsidR="00561783" w:rsidRPr="00561783" w:rsidRDefault="00561783" w:rsidP="00561783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B9D0" w14:textId="77777777" w:rsidR="003A5C14" w:rsidRDefault="003A5C14">
      <w:r>
        <w:separator/>
      </w:r>
    </w:p>
  </w:endnote>
  <w:endnote w:type="continuationSeparator" w:id="0">
    <w:p w14:paraId="46C27A93" w14:textId="77777777" w:rsidR="003A5C14" w:rsidRDefault="003A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B530" w14:textId="77777777" w:rsidR="003A5C14" w:rsidRDefault="003A5C14">
      <w:r>
        <w:separator/>
      </w:r>
    </w:p>
  </w:footnote>
  <w:footnote w:type="continuationSeparator" w:id="0">
    <w:p w14:paraId="43019EDC" w14:textId="77777777" w:rsidR="003A5C14" w:rsidRDefault="003A5C14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65B92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17161"/>
    <w:rsid w:val="00117E0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840A6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A5C14"/>
    <w:rsid w:val="003B367B"/>
    <w:rsid w:val="003D389D"/>
    <w:rsid w:val="003E0911"/>
    <w:rsid w:val="003F5C54"/>
    <w:rsid w:val="00410D6E"/>
    <w:rsid w:val="0041113F"/>
    <w:rsid w:val="00412DA8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1783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302A5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C068B"/>
    <w:rsid w:val="00BD13E6"/>
    <w:rsid w:val="00BD26AB"/>
    <w:rsid w:val="00BE50B5"/>
    <w:rsid w:val="00BE5832"/>
    <w:rsid w:val="00C2378E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0225E"/>
    <w:rsid w:val="00E10C07"/>
    <w:rsid w:val="00E24BAC"/>
    <w:rsid w:val="00E35642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5893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C:\Users\paolo.delazzaro\Downloads\Modello_documento.dotx</Template>
  <TotalTime>45</TotalTime>
  <Pages>2</Pages>
  <Words>338</Words>
  <Characters>2505</Characters>
  <Application>Microsoft Office Word</Application>
  <DocSecurity>0</DocSecurity>
  <Lines>48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2825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66</cp:revision>
  <cp:lastPrinted>2023-12-13T10:19:00Z</cp:lastPrinted>
  <dcterms:created xsi:type="dcterms:W3CDTF">2024-01-16T15:33:00Z</dcterms:created>
  <dcterms:modified xsi:type="dcterms:W3CDTF">2026-03-16T09:09:00Z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